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7AFCF332" w14:textId="642BD8EA" w:rsidR="00EC6584" w:rsidRDefault="00EC6584" w:rsidP="00EC6584">
      <w:pPr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…........................., dnia ….......................</w:t>
      </w:r>
    </w:p>
    <w:p w14:paraId="3A2BF508" w14:textId="77777777" w:rsidR="00EC6584" w:rsidRDefault="00EC6584" w:rsidP="00EC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63F6E5" w14:textId="77777777" w:rsidR="00EC6584" w:rsidRDefault="00EC6584" w:rsidP="00EC658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ZGŁOSZENIE DO </w:t>
      </w:r>
      <w:r>
        <w:rPr>
          <w:rFonts w:ascii="Arial" w:hAnsi="Arial" w:cs="Arial"/>
          <w:b/>
          <w:bCs/>
        </w:rPr>
        <w:t>EWIDENCJI ZBIORNIKÓW BEZODPŁYWOWYCH (SZAMB), PRZYDOMOWYCH OCZYSZCZALNI ŚCIEKÓW</w:t>
      </w:r>
    </w:p>
    <w:p w14:paraId="6D037FE3" w14:textId="77777777" w:rsidR="00EC6584" w:rsidRDefault="00EC6584" w:rsidP="00EC6584">
      <w:pPr>
        <w:jc w:val="center"/>
        <w:rPr>
          <w:rFonts w:ascii="Arial" w:hAnsi="Arial" w:cs="Arial"/>
          <w:i/>
        </w:rPr>
      </w:pPr>
    </w:p>
    <w:tbl>
      <w:tblPr>
        <w:tblW w:w="0" w:type="auto"/>
        <w:tblInd w:w="271" w:type="dxa"/>
        <w:tblLayout w:type="fixed"/>
        <w:tblLook w:val="04A0" w:firstRow="1" w:lastRow="0" w:firstColumn="1" w:lastColumn="0" w:noHBand="0" w:noVBand="1"/>
      </w:tblPr>
      <w:tblGrid>
        <w:gridCol w:w="5044"/>
        <w:gridCol w:w="1030"/>
        <w:gridCol w:w="793"/>
        <w:gridCol w:w="200"/>
        <w:gridCol w:w="850"/>
        <w:gridCol w:w="767"/>
      </w:tblGrid>
      <w:tr w:rsidR="00EC6584" w14:paraId="0CF7CEE7" w14:textId="77777777" w:rsidTr="00EC6584">
        <w:trPr>
          <w:trHeight w:val="922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195B" w14:textId="77777777" w:rsidR="00EC6584" w:rsidRDefault="00EC6584">
            <w:pPr>
              <w:snapToGrid w:val="0"/>
              <w:rPr>
                <w:rFonts w:ascii="Times New Roman" w:hAnsi="Times New Roman" w:cs="Times New Roman"/>
              </w:rPr>
            </w:pPr>
          </w:p>
          <w:p w14:paraId="612F957E" w14:textId="77777777" w:rsidR="00EC6584" w:rsidRDefault="00EC6584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WŁAŚCICIEL NIERUCHOMOŚCI /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UŻytkownik/ </w:t>
            </w:r>
          </w:p>
          <w:p w14:paraId="7986F004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INNA FORMA UŻYTKOWANIA*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C336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7CA918D2" w14:textId="77777777" w:rsidTr="00EC6584">
        <w:trPr>
          <w:trHeight w:val="29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9370E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751E455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NIERUCHOMOŚCI/ </w:t>
            </w:r>
          </w:p>
          <w:p w14:paraId="7BB17F52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EWIDENCYJNY DZIAŁKI</w:t>
            </w:r>
          </w:p>
          <w:p w14:paraId="636E62F3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F5A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6BF30505" w14:textId="77777777" w:rsidTr="00EC6584">
        <w:trPr>
          <w:trHeight w:val="298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A3B4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  <w:p w14:paraId="353110E6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1601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698434F0" w14:textId="77777777" w:rsidTr="00EC6584">
        <w:trPr>
          <w:trHeight w:val="54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476CB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ZAMIESZKUJĄCYCH POSESJĘ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2BD3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5EA92D9D" w14:textId="77777777" w:rsidTr="00EC6584">
        <w:trPr>
          <w:trHeight w:val="282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FBBA0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budynek podłączony jest do sieci kanalizacyjnej *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D93D5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D40BF" w14:textId="77777777" w:rsidR="00EC6584" w:rsidRDefault="00EC6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1649CEA8" w14:textId="77777777" w:rsidR="00EC6584" w:rsidRDefault="00EC6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2D5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9FA03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C6584" w14:paraId="7C3C2DFD" w14:textId="77777777" w:rsidTr="00EC6584">
        <w:trPr>
          <w:trHeight w:val="282"/>
        </w:trPr>
        <w:tc>
          <w:tcPr>
            <w:tcW w:w="8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C8CA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TECHNICZNE ZBIORNIKA BEZODPŁYWOWEGO / OCZYSZCZALNI*</w:t>
            </w:r>
          </w:p>
          <w:p w14:paraId="2BEE9E50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EC6584" w14:paraId="49046BA2" w14:textId="77777777" w:rsidTr="00EC6584">
        <w:trPr>
          <w:trHeight w:val="453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D3554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9915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03634C91" w14:textId="77777777" w:rsidTr="00EC6584">
        <w:trPr>
          <w:trHeight w:val="103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1F7BF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WYKONANIA ZBIORNIKA</w:t>
            </w:r>
          </w:p>
          <w:p w14:paraId="65AA48AE" w14:textId="77777777" w:rsidR="00EC6584" w:rsidRDefault="00EC6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(kręgi betonowe, metalowy, poliestrowy, zalewane betonem etc. -  typ przydomowej oczyszczalni)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36F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1CA21922" w14:textId="77777777" w:rsidTr="00EC6584">
        <w:trPr>
          <w:trHeight w:val="547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181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 PODPISANA UMOWA Z FIRMĄ NA OPRÓŻNIANIE ZBIORNIKA BEZODPŁYWOWEGO I TRANSPORT NIECZYSTOŚCI CIEKŁYCH DO STACJI ZLEWNEJ?</w:t>
            </w:r>
          </w:p>
          <w:p w14:paraId="4111F3C9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FAKTURY, RACHUNKI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 (NIEPOTRZEBNE SKREŚLIĆ)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24028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42C13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14:paraId="29BBC42C" w14:textId="77777777" w:rsidR="00EC6584" w:rsidRDefault="00EC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JEST UMOWA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19BC9" w14:textId="77777777" w:rsidR="00EC6584" w:rsidRDefault="00EC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232A7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14:paraId="537E1931" w14:textId="77777777" w:rsidR="00EC6584" w:rsidRDefault="00EC65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SĄ </w:t>
            </w:r>
            <w:r>
              <w:rPr>
                <w:rFonts w:ascii="Arial" w:hAnsi="Arial" w:cs="Arial"/>
                <w:sz w:val="14"/>
                <w:szCs w:val="14"/>
              </w:rPr>
              <w:t>FAKTURY</w:t>
            </w:r>
          </w:p>
          <w:p w14:paraId="279955A1" w14:textId="77777777" w:rsidR="00EC6584" w:rsidRDefault="00EC6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RACHUNKI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6B963" w14:textId="77777777" w:rsidR="00EC6584" w:rsidRDefault="00EC65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D1C6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UMOWY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655B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0B3863" w14:textId="77777777" w:rsidR="00EC6584" w:rsidRDefault="00EC6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  <w:p w14:paraId="4D7F101F" w14:textId="77777777" w:rsidR="00EC6584" w:rsidRDefault="00EC65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FA </w:t>
            </w:r>
          </w:p>
          <w:p w14:paraId="1E9A4D28" w14:textId="77777777" w:rsidR="00EC6584" w:rsidRDefault="00EC65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RACHUNKÓW</w:t>
            </w:r>
          </w:p>
          <w:p w14:paraId="208EAD7B" w14:textId="77777777" w:rsidR="00EC6584" w:rsidRDefault="00EC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84" w14:paraId="07977C83" w14:textId="77777777" w:rsidTr="00EC6584">
        <w:trPr>
          <w:trHeight w:val="353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AF1D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DATA ZAWARCIA UMOWY 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7954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0C6F1D09" w14:textId="77777777" w:rsidTr="00EC6584">
        <w:trPr>
          <w:trHeight w:val="819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05DC4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FIRMY ŚWIADCZĄCEJ USŁUGĘ OPRÓŻNIANIA ZBIORNIKÓW BEZODPŁYWOWYCH I TRANSPORTU NIECZYSTOŚCI CIEKŁYCH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208B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2848CDDC" w14:textId="77777777" w:rsidTr="00EC6584">
        <w:trPr>
          <w:trHeight w:val="600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9A003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CZĘSTOTLIWOŚĆ OPRÓŻNIANIA ZBIORNIKA BEZODPŁYWOWEGO (np. w tygodniu/miesiącu/roku) 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605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418C4D77" w14:textId="77777777" w:rsidTr="00EC6584">
        <w:trPr>
          <w:trHeight w:val="823"/>
        </w:trPr>
        <w:tc>
          <w:tcPr>
            <w:tcW w:w="5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E4C43" w14:textId="77777777" w:rsidR="00EC6584" w:rsidRDefault="00EC6584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WYWIEZIONYCH NIECZYSTOŚCI CIEKŁYCH  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tydzień, miesiąc lub rok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B9069ED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 przypadku oczyszczalni podać ilość wywożonego osadu </w:t>
            </w:r>
          </w:p>
        </w:tc>
        <w:tc>
          <w:tcPr>
            <w:tcW w:w="3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CCC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84" w14:paraId="4EE4C861" w14:textId="77777777" w:rsidTr="00EC6584">
        <w:trPr>
          <w:trHeight w:val="596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4A047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OSTATNIEGO WYWOZU NIECZYSTOŚCI CIEKŁYCH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99AA" w14:textId="77777777" w:rsidR="00EC6584" w:rsidRDefault="00EC65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7FEDE" w14:textId="77777777" w:rsidR="00EC6584" w:rsidRDefault="00EC6584" w:rsidP="00EC6584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1429507C" w14:textId="77777777" w:rsidR="00EC6584" w:rsidRDefault="00EC6584" w:rsidP="00EC6584">
      <w:pPr>
        <w:rPr>
          <w:rFonts w:ascii="Arial" w:hAnsi="Arial" w:cs="Arial"/>
          <w:sz w:val="18"/>
          <w:szCs w:val="18"/>
        </w:rPr>
      </w:pPr>
    </w:p>
    <w:p w14:paraId="1001639E" w14:textId="77777777" w:rsidR="00EC6584" w:rsidRDefault="00EC6584" w:rsidP="00EC658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Zgodnie z art. 23 ust.1 pkt 1 ustawy z dnia 29 sierpnia 1997r. o ochronie danych osobowych (Dz. U. Nr 101 poz. 926 z 2002r z późn.zm.) wyrażam zgodę na przetwarzanie moich danych osobowych w celu prowadzenia zgodnie z art.3 ust.3 pkt 1 i 2 ewidencji zbiorników bezodpływowych wymaganej przepisami ustawy o utrzymaniu czystości i porządku w gminach (Dz. U. Nr 391 z 2012r.)</w:t>
      </w:r>
    </w:p>
    <w:p w14:paraId="20574B37" w14:textId="77777777" w:rsidR="00EC6584" w:rsidRDefault="00EC6584" w:rsidP="00EC6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ab/>
        <w:t xml:space="preserve">  ………......……………………..</w:t>
      </w:r>
    </w:p>
    <w:p w14:paraId="4FED33E7" w14:textId="77777777" w:rsidR="00EC6584" w:rsidRDefault="00EC6584" w:rsidP="00EC6584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vertAlign w:val="superscript"/>
        </w:rPr>
        <w:tab/>
        <w:t xml:space="preserve">    Podpis właściciela</w:t>
      </w:r>
    </w:p>
    <w:p w14:paraId="1D2923F4" w14:textId="77777777" w:rsidR="00EC6584" w:rsidRDefault="00EC6584" w:rsidP="00EC6584">
      <w:pPr>
        <w:rPr>
          <w:rFonts w:ascii="Arial" w:hAnsi="Arial" w:cs="Arial"/>
          <w:b/>
          <w:bCs/>
        </w:rPr>
      </w:pPr>
    </w:p>
    <w:p w14:paraId="146C2E90" w14:textId="2BFA403E" w:rsidR="00EC6584" w:rsidRDefault="00EC6584" w:rsidP="00EC6584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KONTROLA ZBIORNIKÓW BEZODPŁYWOWYCH (SZAMB) </w:t>
      </w:r>
      <w:bookmarkStart w:id="0" w:name="_GoBack"/>
      <w:bookmarkEnd w:id="0"/>
    </w:p>
    <w:p w14:paraId="44B8EF72" w14:textId="136C3359" w:rsidR="00EC6584" w:rsidRPr="00EC6584" w:rsidRDefault="00EC6584" w:rsidP="00EC658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ORAZ PRZYDOMOWYCH OCZYSZCZALNI ŚCIEKÓW</w:t>
      </w:r>
    </w:p>
    <w:p w14:paraId="33C6B86B" w14:textId="1A06D6D4" w:rsidR="00EC6584" w:rsidRDefault="00EC6584" w:rsidP="00E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Informujemy, że pracownicy Miasta i Gminy Młynary oraz pracownicy Zakładu Wodociągów będą przeprowadzać kontrolę zbiorników bezodpływowych oraz przydomowych oczyszczalni ścieków. </w:t>
      </w:r>
    </w:p>
    <w:p w14:paraId="60842725" w14:textId="2B2CDB96" w:rsidR="00EC6584" w:rsidRPr="00EC6584" w:rsidRDefault="00EC6584" w:rsidP="00EC6584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  <w:t xml:space="preserve">W pierwszej kolejności </w:t>
      </w:r>
      <w:r>
        <w:rPr>
          <w:rFonts w:ascii="Arial" w:hAnsi="Arial" w:cs="Arial"/>
          <w:b/>
          <w:bCs/>
          <w:u w:val="single"/>
        </w:rPr>
        <w:t xml:space="preserve">będą sprawdzane umowy oraz rachunki potwierdzające wywóz nieczystości ciekłych. </w:t>
      </w:r>
      <w:r>
        <w:rPr>
          <w:rFonts w:ascii="Arial" w:hAnsi="Arial" w:cs="Arial"/>
        </w:rPr>
        <w:t>Ponadto, w uzasadnionych przypadkach będzie sprawdzana szczelność zbiorników bezodpływowych na nieczystości ciekłe w celu określenia ryzyka zanieczyszczenia  wód gruntowych odciekami pochodzącymi z tych zbiorników.</w:t>
      </w:r>
    </w:p>
    <w:p w14:paraId="1F76F321" w14:textId="297290E1" w:rsidR="00EC6584" w:rsidRDefault="00EC6584" w:rsidP="00EC6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Podstawa prawna:  art.6 ust.1, art. 9u. ustawy z dnia 13 września 1996 r. o utrzymaniu czystości i porządku w gminach (Dz.U.2016.250 tekst jednolity). </w:t>
      </w:r>
    </w:p>
    <w:p w14:paraId="3159FE86" w14:textId="77777777" w:rsidR="00EC6584" w:rsidRDefault="00EC6584" w:rsidP="00EC658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9u ustawy z dnia 13 września 1996 r. </w:t>
      </w:r>
      <w:r>
        <w:rPr>
          <w:rStyle w:val="Uwydatnienie"/>
          <w:rFonts w:ascii="Arial" w:hAnsi="Arial" w:cs="Arial"/>
          <w:i w:val="0"/>
          <w:iCs w:val="0"/>
        </w:rPr>
        <w:t>o utrzymaniu czystości i porządku w gminach</w:t>
      </w:r>
      <w:r>
        <w:rPr>
          <w:rFonts w:ascii="Arial" w:hAnsi="Arial" w:cs="Arial"/>
        </w:rPr>
        <w:t xml:space="preserve"> (Dz. U. Z 2016.250 tekst jednolity) – Burmistrz sprawuje kontrolę przestrzegania i stosowania przepisów ustawy; do kontroli, stosuje się przepisy art. 379 i art. 380 ustawy z dnia 27 kwietnia 2001 r. – Prawo ochrony środowiska (ustawa POŚ) </w:t>
      </w:r>
    </w:p>
    <w:p w14:paraId="648623BC" w14:textId="77777777" w:rsidR="00EC6584" w:rsidRDefault="00EC6584" w:rsidP="00EC6584">
      <w:pPr>
        <w:rPr>
          <w:rFonts w:ascii="Arial" w:hAnsi="Arial" w:cs="Arial"/>
        </w:rPr>
      </w:pPr>
      <w:r>
        <w:rPr>
          <w:rFonts w:ascii="Arial" w:hAnsi="Arial" w:cs="Arial"/>
        </w:rPr>
        <w:tab/>
        <w:t>Ponadto zgodnie z art.363  ustawy POŚ Burmistrz może, w drodze decyzji nakazać osobie fizycznej, której działanie negatywnie oddziałuje na środowisko wykonanie w określonym czasie czynności zmierzających do:</w:t>
      </w:r>
    </w:p>
    <w:p w14:paraId="0915C0F6" w14:textId="77777777" w:rsidR="00EC6584" w:rsidRDefault="00EC6584" w:rsidP="00EC6584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ograniczenia negatywnego oddziaływania na środowisko i jego zagrożenia;</w:t>
      </w:r>
    </w:p>
    <w:p w14:paraId="569D32FC" w14:textId="05A5421E" w:rsidR="00EC6584" w:rsidRPr="00EC6584" w:rsidRDefault="00EC6584" w:rsidP="00EC658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przywrócenia środowiska do stanu właściwego.</w:t>
      </w:r>
    </w:p>
    <w:p w14:paraId="67B9DAB7" w14:textId="77777777" w:rsidR="00EC6584" w:rsidRDefault="00EC6584" w:rsidP="00EC6584"/>
    <w:p w14:paraId="60089145" w14:textId="77777777" w:rsidR="00EC6584" w:rsidRDefault="00EC6584" w:rsidP="00EC6584"/>
    <w:p w14:paraId="43B9E865" w14:textId="77777777" w:rsidR="00EC6584" w:rsidRDefault="00EC6584" w:rsidP="00EC6584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UWAGA!!!</w:t>
      </w:r>
    </w:p>
    <w:p w14:paraId="4E154CD9" w14:textId="77777777" w:rsidR="00EC6584" w:rsidRDefault="00EC6584" w:rsidP="00EC6584">
      <w:pPr>
        <w:jc w:val="both"/>
        <w:rPr>
          <w:rFonts w:eastAsia="Calibri"/>
          <w:b/>
          <w:i/>
          <w:sz w:val="18"/>
          <w:szCs w:val="18"/>
          <w:lang w:eastAsia="en-US"/>
        </w:rPr>
      </w:pPr>
      <w:r>
        <w:rPr>
          <w:rFonts w:eastAsia="Calibri"/>
          <w:b/>
          <w:i/>
          <w:sz w:val="18"/>
          <w:szCs w:val="18"/>
          <w:lang w:eastAsia="en-US"/>
        </w:rPr>
        <w:t xml:space="preserve">Przypominamy, że w zakresie dotyczącym nieczystości ciekłych powstających na terenie nieruchomości obowiązują między innymi przepisy ustawy z dnia 13 września 1996 r. o utrzymaniu czystości i porządku w gminach (tekst jednolity  </w:t>
      </w:r>
      <w:r>
        <w:rPr>
          <w:b/>
          <w:i/>
          <w:sz w:val="18"/>
          <w:szCs w:val="18"/>
        </w:rPr>
        <w:t>Dz. U. z 2018 r. poz. 1454, 1629, z 2019 r. poz. 730.</w:t>
      </w:r>
      <w:r>
        <w:rPr>
          <w:rFonts w:eastAsia="Calibri"/>
          <w:b/>
          <w:i/>
          <w:sz w:val="18"/>
          <w:szCs w:val="18"/>
          <w:lang w:eastAsia="en-US"/>
        </w:rPr>
        <w:t>) a w szczególności:</w:t>
      </w:r>
    </w:p>
    <w:p w14:paraId="2231F8BA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ust.1 pkt 2 : „Właściciele nieruchomości zapewniają utrzymanie czystości i porządku przez przyłączenie nieruchomości do istniejącej sieci kanalizacyjnej lub, w przypadku gdy budowa sieci kanalizacyjnej jest technicznie lub ekonomicznie nieuzasadniona, wyposażenie nieruchomości w zbiornik bezodpływowy nieczystości ciekłych lub                         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odrębnych”;</w:t>
      </w:r>
    </w:p>
    <w:p w14:paraId="721FAD84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ust.1 pkt 3a: „Właściciele nieruchomości zapewniają utrzymanie czystości i porządku przez gromadzenie nieczystości ciekłych w zbiornikach bezodpływowych”;</w:t>
      </w:r>
    </w:p>
    <w:p w14:paraId="445098C3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ust.1 pkt 3b : „Właściciele nieruchomości zapewniają utrzymanie czystości i porządku przez pozbywanie się zebranych na terenie nieruchomości odpadów komunalnych oraz nieczystości ciekłych w sposób zgodny z przepisami ustawy i przepisami odrębnymi”;</w:t>
      </w:r>
    </w:p>
    <w:p w14:paraId="63015BC3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5 ust.6: „Nadzór nad realizacją obowiązków określonych w ust. 1-4 sprawuje wójt, burmistrz lub prezydent miasta”.</w:t>
      </w:r>
    </w:p>
    <w:p w14:paraId="462A2965" w14:textId="77777777" w:rsidR="00EC6584" w:rsidRDefault="00EC6584" w:rsidP="00EC6584">
      <w:pPr>
        <w:numPr>
          <w:ilvl w:val="0"/>
          <w:numId w:val="2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6 ust. 1: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 3b, są obowiązani do udokumentowania w formie umowy korzystania z usług wykonywanych przez:</w:t>
      </w:r>
    </w:p>
    <w:p w14:paraId="5A82F490" w14:textId="77777777" w:rsidR="00EC6584" w:rsidRDefault="00EC6584" w:rsidP="00EC6584">
      <w:pPr>
        <w:numPr>
          <w:ilvl w:val="0"/>
          <w:numId w:val="3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gminną jednostkę organizacyjną lub przedsiębiorcę posiadającego zezwolenie na prowadzenie działalności   w zakresie opróżniania zbiorników bezodpływowych i transportu nieczystości ciekłych lub</w:t>
      </w:r>
    </w:p>
    <w:p w14:paraId="6CED0F3A" w14:textId="77777777" w:rsidR="00EC6584" w:rsidRDefault="00EC6584" w:rsidP="00EC6584">
      <w:pPr>
        <w:numPr>
          <w:ilvl w:val="0"/>
          <w:numId w:val="3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gminną jednostkę organizacyjną lub przedsiębiorcę odbierającego odpady komunalne od właścicieli nieruchomości, wpisanego do rejestru działalności regulowanej, o którym mowa w art.9b ust.2 </w:t>
      </w:r>
    </w:p>
    <w:p w14:paraId="5D6E18E2" w14:textId="77777777" w:rsidR="00EC6584" w:rsidRDefault="00EC6584" w:rsidP="00EC6584">
      <w:pPr>
        <w:ind w:left="108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- przez okazanie takich umów i dowodów uiszczania opłat za te usługi”.</w:t>
      </w:r>
    </w:p>
    <w:p w14:paraId="63BD76D5" w14:textId="77777777" w:rsidR="00EC6584" w:rsidRDefault="00EC6584" w:rsidP="00EC6584">
      <w:pPr>
        <w:numPr>
          <w:ilvl w:val="0"/>
          <w:numId w:val="4"/>
        </w:numPr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Art. 10 ust.2: „Kto nie wykonuje obowiązków wymienionych w art. 5 ust. 1 podlega karze grzywny”.</w:t>
      </w:r>
    </w:p>
    <w:p w14:paraId="7684B652" w14:textId="77777777" w:rsidR="00EC6584" w:rsidRDefault="00EC6584" w:rsidP="00EC6584">
      <w:pPr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W zakresie użytkowania przydomowych oczyszczalni ścieków obowiązują między innymi przepisy ustawy z dnia 18 lipca 2001 r. Prawo wodne (tekst jednolity Dz.U. z 2015  r. poz. 469 ze zmianami) oraz Rozporządzenia Ministra Środowiska z dnia 18 listopada 2014 r. w sprawie warunków, jakie należy spełnić przy wprowadzaniu ścieków do wód lub do ziemi oraz w sprawie substancji szczególnie szkodliwych dla środowiska wodnego (Dz.U. z 2014 r. poz. 1800).</w:t>
      </w:r>
    </w:p>
    <w:p w14:paraId="5C536C09" w14:textId="77777777" w:rsidR="00EC6584" w:rsidRDefault="00EC6584" w:rsidP="00EC6584">
      <w:pPr>
        <w:rPr>
          <w:rFonts w:eastAsia="Times New Roman"/>
          <w:sz w:val="24"/>
          <w:szCs w:val="24"/>
          <w:lang w:eastAsia="ar-SA"/>
        </w:rPr>
      </w:pPr>
    </w:p>
    <w:p w14:paraId="0764860A" w14:textId="77777777" w:rsidR="00EC6584" w:rsidRDefault="00EC6584" w:rsidP="00EC6584"/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90841"/>
    <w:multiLevelType w:val="hybridMultilevel"/>
    <w:tmpl w:val="8AF0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040B"/>
    <w:multiLevelType w:val="hybridMultilevel"/>
    <w:tmpl w:val="8C80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5140"/>
    <w:multiLevelType w:val="hybridMultilevel"/>
    <w:tmpl w:val="803264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8419C"/>
    <w:rsid w:val="007A5377"/>
    <w:rsid w:val="00953100"/>
    <w:rsid w:val="00A30D10"/>
    <w:rsid w:val="00AC4887"/>
    <w:rsid w:val="00B07AEF"/>
    <w:rsid w:val="00B50609"/>
    <w:rsid w:val="00B67C9A"/>
    <w:rsid w:val="00B8205A"/>
    <w:rsid w:val="00BC1404"/>
    <w:rsid w:val="00C509B2"/>
    <w:rsid w:val="00D16BF7"/>
    <w:rsid w:val="00DB62BE"/>
    <w:rsid w:val="00DE6ED2"/>
    <w:rsid w:val="00E24AA7"/>
    <w:rsid w:val="00EC4F48"/>
    <w:rsid w:val="00EC6584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Uwydatnienie">
    <w:name w:val="Emphasis"/>
    <w:basedOn w:val="Domylnaczcionkaakapitu"/>
    <w:qFormat/>
    <w:rsid w:val="00EC6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51DA-7423-4CB9-89E1-BB6C911B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2021-01-29T10:14:00Z</cp:lastPrinted>
  <dcterms:created xsi:type="dcterms:W3CDTF">2021-04-22T11:33:00Z</dcterms:created>
  <dcterms:modified xsi:type="dcterms:W3CDTF">2021-04-22T11:33:00Z</dcterms:modified>
</cp:coreProperties>
</file>